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75B19" w14:textId="5BAD8990" w:rsidR="00823AD0" w:rsidRDefault="00823AD0" w:rsidP="00D95DD6">
      <w:pPr>
        <w:spacing w:line="276" w:lineRule="auto"/>
        <w:rPr>
          <w:rFonts w:ascii="Times New Roman" w:hAnsi="Times New Roman" w:cs="Times New Roman"/>
          <w:b/>
          <w:bCs/>
          <w:sz w:val="56"/>
          <w:szCs w:val="56"/>
          <w:lang w:val="en-US"/>
        </w:rPr>
      </w:pPr>
      <w:proofErr w:type="spellStart"/>
      <w:r w:rsidRPr="00823AD0">
        <w:rPr>
          <w:rFonts w:ascii="Times New Roman" w:hAnsi="Times New Roman" w:cs="Times New Roman"/>
          <w:b/>
          <w:bCs/>
          <w:sz w:val="56"/>
          <w:szCs w:val="56"/>
          <w:lang w:val="en-US"/>
        </w:rPr>
        <w:t>Väderstad</w:t>
      </w:r>
      <w:proofErr w:type="spellEnd"/>
      <w:r w:rsidR="00E5249C">
        <w:rPr>
          <w:rFonts w:ascii="Times New Roman" w:hAnsi="Times New Roman" w:cs="Times New Roman"/>
          <w:b/>
          <w:bCs/>
          <w:sz w:val="56"/>
          <w:szCs w:val="56"/>
          <w:lang w:val="en-US"/>
        </w:rPr>
        <w:t xml:space="preserve"> </w:t>
      </w:r>
      <w:r w:rsidR="00E5249C">
        <w:rPr>
          <w:rFonts w:ascii="Times New Roman" w:hAnsi="Times New Roman" w:cs="Times New Roman"/>
          <w:b/>
          <w:bCs/>
          <w:sz w:val="56"/>
          <w:szCs w:val="56"/>
          <w:lang w:val="bg-BG"/>
        </w:rPr>
        <w:t xml:space="preserve">представя следващото поколение </w:t>
      </w:r>
      <w:r w:rsidR="00203438">
        <w:rPr>
          <w:rFonts w:ascii="Times New Roman" w:hAnsi="Times New Roman" w:cs="Times New Roman"/>
          <w:b/>
          <w:bCs/>
          <w:sz w:val="56"/>
          <w:szCs w:val="56"/>
          <w:lang w:val="bg-BG"/>
        </w:rPr>
        <w:t xml:space="preserve">на </w:t>
      </w:r>
      <w:r w:rsidR="005B41BA">
        <w:rPr>
          <w:rFonts w:ascii="Times New Roman" w:hAnsi="Times New Roman" w:cs="Times New Roman"/>
          <w:b/>
          <w:bCs/>
          <w:sz w:val="56"/>
          <w:szCs w:val="56"/>
          <w:lang w:val="bg-BG"/>
        </w:rPr>
        <w:t>сеялката</w:t>
      </w:r>
      <w:r w:rsidR="00203438">
        <w:rPr>
          <w:rFonts w:ascii="Times New Roman" w:hAnsi="Times New Roman" w:cs="Times New Roman"/>
          <w:b/>
          <w:bCs/>
          <w:sz w:val="56"/>
          <w:szCs w:val="56"/>
          <w:lang w:val="bg-BG"/>
        </w:rPr>
        <w:t xml:space="preserve"> </w:t>
      </w:r>
      <w:r w:rsidRPr="00823AD0">
        <w:rPr>
          <w:rFonts w:ascii="Times New Roman" w:hAnsi="Times New Roman" w:cs="Times New Roman"/>
          <w:b/>
          <w:bCs/>
          <w:sz w:val="56"/>
          <w:szCs w:val="56"/>
          <w:lang w:val="en-US"/>
        </w:rPr>
        <w:t>Tempo T</w:t>
      </w:r>
    </w:p>
    <w:p w14:paraId="3BE4A130" w14:textId="5620DE56" w:rsidR="00B50836" w:rsidRPr="00AC11D1" w:rsidRDefault="00B50836" w:rsidP="009D601B">
      <w:pPr>
        <w:spacing w:line="276" w:lineRule="auto"/>
        <w:jc w:val="both"/>
        <w:rPr>
          <w:rFonts w:ascii="Times New Roman" w:hAnsi="Times New Roman" w:cs="Times New Roman"/>
          <w:sz w:val="28"/>
          <w:szCs w:val="28"/>
          <w:lang w:val="bg-BG"/>
        </w:rPr>
      </w:pPr>
      <w:proofErr w:type="spellStart"/>
      <w:r w:rsidRPr="00B50836">
        <w:rPr>
          <w:rFonts w:ascii="Times New Roman" w:hAnsi="Times New Roman" w:cs="Times New Roman"/>
          <w:sz w:val="28"/>
          <w:szCs w:val="28"/>
          <w:lang w:val="en-US"/>
        </w:rPr>
        <w:t>Väderstad</w:t>
      </w:r>
      <w:proofErr w:type="spellEnd"/>
      <w:r w:rsidRPr="00B50836">
        <w:rPr>
          <w:rFonts w:ascii="Times New Roman" w:hAnsi="Times New Roman" w:cs="Times New Roman"/>
          <w:sz w:val="28"/>
          <w:szCs w:val="28"/>
          <w:lang w:val="en-US"/>
        </w:rPr>
        <w:t>,</w:t>
      </w:r>
      <w:r w:rsidR="00C9197A">
        <w:rPr>
          <w:rFonts w:ascii="Times New Roman" w:hAnsi="Times New Roman" w:cs="Times New Roman"/>
          <w:sz w:val="28"/>
          <w:szCs w:val="28"/>
          <w:lang w:val="bg-BG"/>
        </w:rPr>
        <w:t xml:space="preserve"> ед</w:t>
      </w:r>
      <w:r w:rsidR="00A41DB5">
        <w:rPr>
          <w:rFonts w:ascii="Times New Roman" w:hAnsi="Times New Roman" w:cs="Times New Roman"/>
          <w:sz w:val="28"/>
          <w:szCs w:val="28"/>
          <w:lang w:val="bg-BG"/>
        </w:rPr>
        <w:t>и</w:t>
      </w:r>
      <w:r w:rsidR="00C9197A">
        <w:rPr>
          <w:rFonts w:ascii="Times New Roman" w:hAnsi="Times New Roman" w:cs="Times New Roman"/>
          <w:sz w:val="28"/>
          <w:szCs w:val="28"/>
          <w:lang w:val="bg-BG"/>
        </w:rPr>
        <w:t xml:space="preserve">н от водещите световни </w:t>
      </w:r>
      <w:r w:rsidR="00A41DB5">
        <w:rPr>
          <w:rFonts w:ascii="Times New Roman" w:hAnsi="Times New Roman" w:cs="Times New Roman"/>
          <w:sz w:val="28"/>
          <w:szCs w:val="28"/>
          <w:lang w:val="bg-BG"/>
        </w:rPr>
        <w:t>производители на</w:t>
      </w:r>
      <w:r w:rsidR="008C16AD">
        <w:rPr>
          <w:rFonts w:ascii="Times New Roman" w:hAnsi="Times New Roman" w:cs="Times New Roman"/>
          <w:sz w:val="28"/>
          <w:szCs w:val="28"/>
          <w:lang w:val="bg-BG"/>
        </w:rPr>
        <w:t xml:space="preserve"> </w:t>
      </w:r>
      <w:r w:rsidR="00CF40E2">
        <w:rPr>
          <w:rFonts w:ascii="Times New Roman" w:hAnsi="Times New Roman" w:cs="Times New Roman"/>
          <w:sz w:val="28"/>
          <w:szCs w:val="28"/>
          <w:lang w:val="bg-BG"/>
        </w:rPr>
        <w:t xml:space="preserve">машини за обработка на почвата и сеитба представят </w:t>
      </w:r>
      <w:r w:rsidR="001E52E9">
        <w:rPr>
          <w:rFonts w:ascii="Times New Roman" w:hAnsi="Times New Roman" w:cs="Times New Roman"/>
          <w:sz w:val="28"/>
          <w:szCs w:val="28"/>
          <w:lang w:val="bg-BG"/>
        </w:rPr>
        <w:t xml:space="preserve">изцяло нов дизайн на своята </w:t>
      </w:r>
      <w:r w:rsidR="00A41DB5">
        <w:rPr>
          <w:rFonts w:ascii="Times New Roman" w:hAnsi="Times New Roman" w:cs="Times New Roman"/>
          <w:sz w:val="28"/>
          <w:szCs w:val="28"/>
          <w:lang w:val="bg-BG"/>
        </w:rPr>
        <w:t>навесна телескопична сеялка</w:t>
      </w:r>
      <w:r w:rsidRPr="00B50836">
        <w:rPr>
          <w:rFonts w:ascii="Times New Roman" w:hAnsi="Times New Roman" w:cs="Times New Roman"/>
          <w:sz w:val="28"/>
          <w:szCs w:val="28"/>
          <w:lang w:val="en-US"/>
        </w:rPr>
        <w:t>, Tempo T 6–7. Tempo T</w:t>
      </w:r>
      <w:r w:rsidR="00AC11D1">
        <w:rPr>
          <w:rFonts w:ascii="Times New Roman" w:hAnsi="Times New Roman" w:cs="Times New Roman"/>
          <w:sz w:val="28"/>
          <w:szCs w:val="28"/>
          <w:lang w:val="bg-BG"/>
        </w:rPr>
        <w:t xml:space="preserve"> </w:t>
      </w:r>
      <w:r w:rsidR="00DC451D">
        <w:rPr>
          <w:rFonts w:ascii="Times New Roman" w:hAnsi="Times New Roman" w:cs="Times New Roman"/>
          <w:sz w:val="28"/>
          <w:szCs w:val="28"/>
          <w:lang w:val="bg-BG"/>
        </w:rPr>
        <w:t>предоставя</w:t>
      </w:r>
      <w:r w:rsidR="00AC11D1" w:rsidRPr="00AC11D1">
        <w:rPr>
          <w:rFonts w:ascii="Times New Roman" w:hAnsi="Times New Roman" w:cs="Times New Roman"/>
          <w:sz w:val="28"/>
          <w:szCs w:val="28"/>
          <w:lang w:val="bg-BG"/>
        </w:rPr>
        <w:t xml:space="preserve"> уникално телескопично решение на рамата, което я отличава от останалите по отношение на гъвкавост, удобство за употреба и производителност на полето.</w:t>
      </w:r>
      <w:r w:rsidR="00AC11D1">
        <w:rPr>
          <w:rFonts w:ascii="Times New Roman" w:hAnsi="Times New Roman" w:cs="Times New Roman"/>
          <w:sz w:val="28"/>
          <w:szCs w:val="28"/>
          <w:lang w:val="bg-BG"/>
        </w:rPr>
        <w:t xml:space="preserve"> </w:t>
      </w:r>
    </w:p>
    <w:p w14:paraId="6018F038" w14:textId="37D7DFFB" w:rsidR="00C95A98" w:rsidRPr="0048321C" w:rsidRDefault="0048321C" w:rsidP="009D601B">
      <w:pPr>
        <w:spacing w:line="276" w:lineRule="auto"/>
        <w:jc w:val="both"/>
        <w:rPr>
          <w:rFonts w:ascii="Times New Roman" w:hAnsi="Times New Roman" w:cs="Times New Roman"/>
          <w:sz w:val="24"/>
          <w:szCs w:val="24"/>
          <w:lang w:val="bg-BG"/>
        </w:rPr>
      </w:pPr>
      <w:r>
        <w:rPr>
          <w:rFonts w:ascii="Times New Roman" w:hAnsi="Times New Roman" w:cs="Times New Roman"/>
          <w:sz w:val="24"/>
          <w:szCs w:val="24"/>
          <w:lang w:val="bg-BG"/>
        </w:rPr>
        <w:t>За</w:t>
      </w:r>
      <w:r w:rsidRPr="0048321C">
        <w:rPr>
          <w:lang w:val="bg-BG"/>
        </w:rPr>
        <w:t xml:space="preserve"> </w:t>
      </w:r>
      <w:r w:rsidRPr="0048321C">
        <w:rPr>
          <w:rFonts w:ascii="Times New Roman" w:hAnsi="Times New Roman" w:cs="Times New Roman"/>
          <w:sz w:val="24"/>
          <w:szCs w:val="24"/>
          <w:lang w:val="bg-BG"/>
        </w:rPr>
        <w:t xml:space="preserve">да се справи с голямо разнообразие от култури, полета и земеделски условия, навесната телескопична сеялка трябва да може да съчетава отлична прецизност на </w:t>
      </w:r>
      <w:r w:rsidR="00230343">
        <w:rPr>
          <w:rFonts w:ascii="Times New Roman" w:hAnsi="Times New Roman" w:cs="Times New Roman"/>
          <w:sz w:val="24"/>
          <w:szCs w:val="24"/>
          <w:lang w:val="bg-BG"/>
        </w:rPr>
        <w:t>сеитба</w:t>
      </w:r>
      <w:r w:rsidRPr="0048321C">
        <w:rPr>
          <w:rFonts w:ascii="Times New Roman" w:hAnsi="Times New Roman" w:cs="Times New Roman"/>
          <w:sz w:val="24"/>
          <w:szCs w:val="24"/>
          <w:lang w:val="bg-BG"/>
        </w:rPr>
        <w:t xml:space="preserve"> с най-високо ниво на гъвкавост</w:t>
      </w:r>
      <w:r w:rsidR="00230343">
        <w:rPr>
          <w:rFonts w:ascii="Times New Roman" w:hAnsi="Times New Roman" w:cs="Times New Roman"/>
          <w:sz w:val="24"/>
          <w:szCs w:val="24"/>
          <w:lang w:val="bg-BG"/>
        </w:rPr>
        <w:t>.</w:t>
      </w:r>
    </w:p>
    <w:p w14:paraId="5DFDF4C1" w14:textId="7DB4F3EF" w:rsidR="00823AD0" w:rsidRPr="00B76F71" w:rsidRDefault="00C9067B" w:rsidP="009D601B">
      <w:pPr>
        <w:spacing w:line="276"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00B76F71">
        <w:rPr>
          <w:rFonts w:ascii="Times New Roman" w:hAnsi="Times New Roman" w:cs="Times New Roman"/>
          <w:sz w:val="24"/>
          <w:szCs w:val="24"/>
          <w:lang w:val="bg-BG"/>
        </w:rPr>
        <w:t>П</w:t>
      </w:r>
      <w:r w:rsidR="00B76F71" w:rsidRPr="00B76F71">
        <w:rPr>
          <w:rFonts w:ascii="Times New Roman" w:hAnsi="Times New Roman" w:cs="Times New Roman"/>
          <w:sz w:val="24"/>
          <w:szCs w:val="24"/>
          <w:lang w:val="bg-BG"/>
        </w:rPr>
        <w:t>ри проектирането на</w:t>
      </w:r>
      <w:r>
        <w:rPr>
          <w:rFonts w:ascii="Times New Roman" w:hAnsi="Times New Roman" w:cs="Times New Roman"/>
          <w:sz w:val="24"/>
          <w:szCs w:val="24"/>
          <w:lang w:val="bg-BG"/>
        </w:rPr>
        <w:t xml:space="preserve"> следващото поколение на </w:t>
      </w:r>
      <w:r w:rsidR="00B76F71" w:rsidRPr="00B76F71">
        <w:rPr>
          <w:rFonts w:ascii="Times New Roman" w:hAnsi="Times New Roman" w:cs="Times New Roman"/>
          <w:sz w:val="24"/>
          <w:szCs w:val="24"/>
          <w:lang w:val="bg-BG"/>
        </w:rPr>
        <w:t xml:space="preserve">Tempo T, ние поставихме допълнителен фокус върху едно основно нещо </w:t>
      </w:r>
      <w:r w:rsidR="00997A08">
        <w:rPr>
          <w:rFonts w:ascii="Times New Roman" w:hAnsi="Times New Roman" w:cs="Times New Roman"/>
          <w:sz w:val="24"/>
          <w:szCs w:val="24"/>
          <w:lang w:val="bg-BG"/>
        </w:rPr>
        <w:t>-</w:t>
      </w:r>
      <w:r w:rsidR="00B76F71" w:rsidRPr="00B76F71">
        <w:rPr>
          <w:rFonts w:ascii="Times New Roman" w:hAnsi="Times New Roman" w:cs="Times New Roman"/>
          <w:sz w:val="24"/>
          <w:szCs w:val="24"/>
          <w:lang w:val="bg-BG"/>
        </w:rPr>
        <w:t xml:space="preserve"> телескопичната функция. Поставихме летвата високо: здрава </w:t>
      </w:r>
      <w:r w:rsidR="00397023">
        <w:rPr>
          <w:rFonts w:ascii="Times New Roman" w:hAnsi="Times New Roman" w:cs="Times New Roman"/>
          <w:sz w:val="24"/>
          <w:szCs w:val="24"/>
          <w:lang w:val="bg-BG"/>
        </w:rPr>
        <w:t>рама</w:t>
      </w:r>
      <w:r w:rsidR="00B76F71" w:rsidRPr="00B76F71">
        <w:rPr>
          <w:rFonts w:ascii="Times New Roman" w:hAnsi="Times New Roman" w:cs="Times New Roman"/>
          <w:sz w:val="24"/>
          <w:szCs w:val="24"/>
          <w:lang w:val="bg-BG"/>
        </w:rPr>
        <w:t xml:space="preserve">, изчистен и </w:t>
      </w:r>
      <w:r w:rsidR="00DA5AF2">
        <w:rPr>
          <w:rFonts w:ascii="Times New Roman" w:hAnsi="Times New Roman" w:cs="Times New Roman"/>
          <w:sz w:val="24"/>
          <w:szCs w:val="24"/>
          <w:lang w:val="bg-BG"/>
        </w:rPr>
        <w:t>опростен</w:t>
      </w:r>
      <w:r w:rsidR="00B76F71" w:rsidRPr="00B76F71">
        <w:rPr>
          <w:rFonts w:ascii="Times New Roman" w:hAnsi="Times New Roman" w:cs="Times New Roman"/>
          <w:sz w:val="24"/>
          <w:szCs w:val="24"/>
          <w:lang w:val="bg-BG"/>
        </w:rPr>
        <w:t xml:space="preserve"> дизайн, отлична достъпност и най-вече най-лесното и бързо регулиране на разстоянието между редовете на пазара, казва Оскар Карлсон, вицепрезидент „Продукти и развитие на сеялки“ във Väderstad, и добавя</w:t>
      </w:r>
      <w:r w:rsidR="00823AD0" w:rsidRPr="00B76F71">
        <w:rPr>
          <w:rFonts w:ascii="Times New Roman" w:hAnsi="Times New Roman" w:cs="Times New Roman"/>
          <w:sz w:val="24"/>
          <w:szCs w:val="24"/>
          <w:lang w:val="bg-BG"/>
        </w:rPr>
        <w:t>:</w:t>
      </w:r>
    </w:p>
    <w:p w14:paraId="72A37E68" w14:textId="35313F8A" w:rsidR="00823AD0" w:rsidRPr="00A30D32" w:rsidRDefault="00823AD0" w:rsidP="009D601B">
      <w:pPr>
        <w:spacing w:line="276" w:lineRule="auto"/>
        <w:jc w:val="both"/>
        <w:rPr>
          <w:rFonts w:ascii="Times New Roman" w:hAnsi="Times New Roman" w:cs="Times New Roman"/>
          <w:sz w:val="24"/>
          <w:szCs w:val="24"/>
          <w:lang w:val="bg-BG"/>
        </w:rPr>
      </w:pPr>
      <w:r w:rsidRPr="00A30D32">
        <w:rPr>
          <w:rFonts w:ascii="Times New Roman" w:hAnsi="Times New Roman" w:cs="Times New Roman"/>
          <w:sz w:val="24"/>
          <w:szCs w:val="24"/>
          <w:lang w:val="bg-BG"/>
        </w:rPr>
        <w:t xml:space="preserve">- </w:t>
      </w:r>
      <w:r w:rsidR="00A30D32">
        <w:rPr>
          <w:rFonts w:ascii="Times New Roman" w:hAnsi="Times New Roman" w:cs="Times New Roman"/>
          <w:sz w:val="24"/>
          <w:szCs w:val="24"/>
          <w:lang w:val="bg-BG"/>
        </w:rPr>
        <w:t>П</w:t>
      </w:r>
      <w:r w:rsidR="00A30D32" w:rsidRPr="00A30D32">
        <w:rPr>
          <w:rFonts w:ascii="Times New Roman" w:hAnsi="Times New Roman" w:cs="Times New Roman"/>
          <w:sz w:val="24"/>
          <w:szCs w:val="24"/>
          <w:lang w:val="bg-BG"/>
        </w:rPr>
        <w:t>ри нов</w:t>
      </w:r>
      <w:r w:rsidR="00A30D32">
        <w:rPr>
          <w:rFonts w:ascii="Times New Roman" w:hAnsi="Times New Roman" w:cs="Times New Roman"/>
          <w:sz w:val="24"/>
          <w:szCs w:val="24"/>
          <w:lang w:val="bg-BG"/>
        </w:rPr>
        <w:t>ото</w:t>
      </w:r>
      <w:r w:rsidR="00A30D32" w:rsidRPr="00A30D32">
        <w:rPr>
          <w:rFonts w:ascii="Times New Roman" w:hAnsi="Times New Roman" w:cs="Times New Roman"/>
          <w:sz w:val="24"/>
          <w:szCs w:val="24"/>
          <w:lang w:val="bg-BG"/>
        </w:rPr>
        <w:t xml:space="preserve"> Tempo T разстоянието между редовете вече се регулира лесно </w:t>
      </w:r>
      <w:r w:rsidR="00412477">
        <w:rPr>
          <w:rFonts w:ascii="Times New Roman" w:hAnsi="Times New Roman" w:cs="Times New Roman"/>
          <w:sz w:val="24"/>
          <w:szCs w:val="24"/>
          <w:lang w:val="bg-BG"/>
        </w:rPr>
        <w:t>от</w:t>
      </w:r>
      <w:r w:rsidR="00A30D32" w:rsidRPr="00A30D32">
        <w:rPr>
          <w:rFonts w:ascii="Times New Roman" w:hAnsi="Times New Roman" w:cs="Times New Roman"/>
          <w:sz w:val="24"/>
          <w:szCs w:val="24"/>
          <w:lang w:val="bg-BG"/>
        </w:rPr>
        <w:t xml:space="preserve"> една дръжка – всички редове едновременно.</w:t>
      </w:r>
    </w:p>
    <w:p w14:paraId="6FA52780" w14:textId="0A5ECBEA" w:rsidR="00795D75" w:rsidRPr="00D6301E" w:rsidRDefault="00795D75" w:rsidP="009D601B">
      <w:pPr>
        <w:spacing w:line="276" w:lineRule="auto"/>
        <w:jc w:val="both"/>
        <w:rPr>
          <w:rFonts w:ascii="Times New Roman" w:hAnsi="Times New Roman" w:cs="Times New Roman"/>
          <w:sz w:val="24"/>
          <w:szCs w:val="24"/>
          <w:lang w:val="bg-BG"/>
        </w:rPr>
      </w:pPr>
      <w:r>
        <w:rPr>
          <w:rFonts w:ascii="Times New Roman" w:hAnsi="Times New Roman" w:cs="Times New Roman"/>
          <w:sz w:val="24"/>
          <w:szCs w:val="24"/>
          <w:lang w:val="en-US"/>
        </w:rPr>
        <w:t>Temp</w:t>
      </w:r>
      <w:r w:rsidRPr="00D6301E">
        <w:rPr>
          <w:rFonts w:ascii="Times New Roman" w:hAnsi="Times New Roman" w:cs="Times New Roman"/>
          <w:sz w:val="24"/>
          <w:szCs w:val="24"/>
          <w:lang w:val="bg-BG"/>
        </w:rPr>
        <w:t xml:space="preserve">o T се предлага в два базови модела: Tempo T 6 и Tempo T 7. Tempo T 6 има шест </w:t>
      </w:r>
      <w:r>
        <w:rPr>
          <w:rFonts w:ascii="Times New Roman" w:hAnsi="Times New Roman" w:cs="Times New Roman"/>
          <w:sz w:val="24"/>
          <w:szCs w:val="24"/>
          <w:lang w:val="bg-BG"/>
        </w:rPr>
        <w:t>изсяващи</w:t>
      </w:r>
      <w:r w:rsidRPr="00D6301E">
        <w:rPr>
          <w:rFonts w:ascii="Times New Roman" w:hAnsi="Times New Roman" w:cs="Times New Roman"/>
          <w:sz w:val="24"/>
          <w:szCs w:val="24"/>
          <w:lang w:val="bg-BG"/>
        </w:rPr>
        <w:t xml:space="preserve"> секции и може да се регулира между 450, 500, 600, 700 или 750 мм междуредово разстояние. </w:t>
      </w:r>
      <w:r w:rsidRPr="009D601B">
        <w:rPr>
          <w:rFonts w:ascii="Times New Roman" w:hAnsi="Times New Roman" w:cs="Times New Roman"/>
          <w:sz w:val="24"/>
          <w:szCs w:val="24"/>
          <w:lang w:val="bg-BG"/>
        </w:rPr>
        <w:t>Седем</w:t>
      </w:r>
      <w:r w:rsidR="00997A08" w:rsidRPr="009D601B">
        <w:rPr>
          <w:rFonts w:ascii="Times New Roman" w:hAnsi="Times New Roman" w:cs="Times New Roman"/>
          <w:sz w:val="24"/>
          <w:szCs w:val="24"/>
          <w:lang w:val="bg-BG"/>
        </w:rPr>
        <w:t xml:space="preserve"> </w:t>
      </w:r>
      <w:r w:rsidRPr="009D601B">
        <w:rPr>
          <w:rFonts w:ascii="Times New Roman" w:hAnsi="Times New Roman" w:cs="Times New Roman"/>
          <w:sz w:val="24"/>
          <w:szCs w:val="24"/>
          <w:lang w:val="bg-BG"/>
        </w:rPr>
        <w:t>редовият</w:t>
      </w:r>
      <w:r w:rsidRPr="00D6301E">
        <w:rPr>
          <w:rFonts w:ascii="Times New Roman" w:hAnsi="Times New Roman" w:cs="Times New Roman"/>
          <w:sz w:val="24"/>
          <w:szCs w:val="24"/>
          <w:lang w:val="bg-BG"/>
        </w:rPr>
        <w:t xml:space="preserve"> модел, Tempo T 7, може да се регулира между 500, 600 и 800 мм</w:t>
      </w:r>
      <w:r>
        <w:rPr>
          <w:rFonts w:ascii="Times New Roman" w:hAnsi="Times New Roman" w:cs="Times New Roman"/>
          <w:sz w:val="24"/>
          <w:szCs w:val="24"/>
          <w:lang w:val="bg-BG"/>
        </w:rPr>
        <w:t xml:space="preserve"> междуредово разстояние</w:t>
      </w:r>
      <w:r w:rsidRPr="00D6301E">
        <w:rPr>
          <w:rFonts w:ascii="Times New Roman" w:hAnsi="Times New Roman" w:cs="Times New Roman"/>
          <w:sz w:val="24"/>
          <w:szCs w:val="24"/>
          <w:lang w:val="bg-BG"/>
        </w:rPr>
        <w:t xml:space="preserve">. Когато е настроен на 800 мм, една </w:t>
      </w:r>
      <w:r>
        <w:rPr>
          <w:rFonts w:ascii="Times New Roman" w:hAnsi="Times New Roman" w:cs="Times New Roman"/>
          <w:sz w:val="24"/>
          <w:szCs w:val="24"/>
          <w:lang w:val="bg-BG"/>
        </w:rPr>
        <w:t>изсяваща</w:t>
      </w:r>
      <w:r w:rsidRPr="00D6301E">
        <w:rPr>
          <w:rFonts w:ascii="Times New Roman" w:hAnsi="Times New Roman" w:cs="Times New Roman"/>
          <w:sz w:val="24"/>
          <w:szCs w:val="24"/>
          <w:lang w:val="bg-BG"/>
        </w:rPr>
        <w:t xml:space="preserve"> секция се повдига, което позволява на машината да работи с шест реда при междуредово разстояние 800 мм.</w:t>
      </w:r>
    </w:p>
    <w:p w14:paraId="677ECDAD" w14:textId="50D520EF" w:rsidR="00823AD0" w:rsidRPr="008F3371" w:rsidRDefault="00823AD0" w:rsidP="009D601B">
      <w:pPr>
        <w:spacing w:line="276" w:lineRule="auto"/>
        <w:jc w:val="both"/>
        <w:rPr>
          <w:rFonts w:ascii="Times New Roman" w:hAnsi="Times New Roman" w:cs="Times New Roman"/>
          <w:sz w:val="24"/>
          <w:szCs w:val="24"/>
          <w:lang w:val="bg-BG"/>
        </w:rPr>
      </w:pPr>
      <w:r w:rsidRPr="00795D75">
        <w:rPr>
          <w:rFonts w:ascii="Times New Roman" w:hAnsi="Times New Roman" w:cs="Times New Roman"/>
          <w:sz w:val="24"/>
          <w:szCs w:val="24"/>
          <w:lang w:val="bg-BG"/>
        </w:rPr>
        <w:t xml:space="preserve">- </w:t>
      </w:r>
      <w:r w:rsidR="008F3371">
        <w:rPr>
          <w:rFonts w:ascii="Times New Roman" w:hAnsi="Times New Roman" w:cs="Times New Roman"/>
          <w:sz w:val="24"/>
          <w:szCs w:val="24"/>
          <w:lang w:val="bg-BG"/>
        </w:rPr>
        <w:t>За да п</w:t>
      </w:r>
      <w:r w:rsidR="008F3371" w:rsidRPr="008F3371">
        <w:rPr>
          <w:rFonts w:ascii="Times New Roman" w:hAnsi="Times New Roman" w:cs="Times New Roman"/>
          <w:sz w:val="24"/>
          <w:szCs w:val="24"/>
          <w:lang w:val="bg-BG"/>
        </w:rPr>
        <w:t xml:space="preserve">ромените разстоянието между редовете, просто издърпайте </w:t>
      </w:r>
      <w:r w:rsidR="008F3371" w:rsidRPr="009D601B">
        <w:rPr>
          <w:rFonts w:ascii="Times New Roman" w:hAnsi="Times New Roman" w:cs="Times New Roman"/>
          <w:sz w:val="24"/>
          <w:szCs w:val="24"/>
          <w:lang w:val="bg-BG"/>
        </w:rPr>
        <w:t>дръжката, удобно разположена от едната страна на машината. Изберете желаното разстояние между редовете и я</w:t>
      </w:r>
      <w:r w:rsidR="008F3371" w:rsidRPr="008F3371">
        <w:rPr>
          <w:rFonts w:ascii="Times New Roman" w:hAnsi="Times New Roman" w:cs="Times New Roman"/>
          <w:sz w:val="24"/>
          <w:szCs w:val="24"/>
          <w:lang w:val="bg-BG"/>
        </w:rPr>
        <w:t xml:space="preserve"> натиснете обратно. Благодарение на интелигентната механична връзка, всички редове се регулират едновременно, казва</w:t>
      </w:r>
      <w:r w:rsidR="008F3371">
        <w:rPr>
          <w:rFonts w:ascii="Times New Roman" w:hAnsi="Times New Roman" w:cs="Times New Roman"/>
          <w:sz w:val="24"/>
          <w:szCs w:val="24"/>
          <w:lang w:val="bg-BG"/>
        </w:rPr>
        <w:t xml:space="preserve"> Оскар Карлсон.</w:t>
      </w:r>
      <w:r w:rsidR="00A1449E" w:rsidRPr="008F3371">
        <w:rPr>
          <w:rFonts w:ascii="Times New Roman" w:hAnsi="Times New Roman" w:cs="Times New Roman"/>
          <w:sz w:val="24"/>
          <w:szCs w:val="24"/>
          <w:lang w:val="bg-BG"/>
        </w:rPr>
        <w:t xml:space="preserve"> </w:t>
      </w:r>
    </w:p>
    <w:p w14:paraId="3E73E9A5" w14:textId="5B84B922" w:rsidR="00551634" w:rsidRPr="00F10FE1" w:rsidRDefault="00F10FE1" w:rsidP="009D601B">
      <w:pPr>
        <w:spacing w:line="276" w:lineRule="auto"/>
        <w:jc w:val="both"/>
        <w:rPr>
          <w:rFonts w:ascii="Times New Roman" w:hAnsi="Times New Roman" w:cs="Times New Roman"/>
          <w:sz w:val="24"/>
          <w:szCs w:val="24"/>
          <w:lang w:val="bg-BG"/>
        </w:rPr>
      </w:pPr>
      <w:r>
        <w:rPr>
          <w:rFonts w:ascii="Times New Roman" w:hAnsi="Times New Roman" w:cs="Times New Roman"/>
          <w:sz w:val="24"/>
          <w:szCs w:val="24"/>
          <w:lang w:val="bg-BG"/>
        </w:rPr>
        <w:t>О</w:t>
      </w:r>
      <w:r w:rsidRPr="00F10FE1">
        <w:rPr>
          <w:rFonts w:ascii="Times New Roman" w:hAnsi="Times New Roman" w:cs="Times New Roman"/>
          <w:sz w:val="24"/>
          <w:szCs w:val="24"/>
          <w:lang w:val="bg-BG"/>
        </w:rPr>
        <w:t>т кабината на трактора, операторът хидравлично активира телескопичната рама, за да завърши промяната. Процесът на разгъване се визуализира ясно в базираната на iPad система за управление, Väderstad E-Control.</w:t>
      </w:r>
    </w:p>
    <w:p w14:paraId="0FAB1088" w14:textId="45BDB75E" w:rsidR="00823AD0" w:rsidRPr="00FB5E0E" w:rsidRDefault="00823AD0" w:rsidP="009D601B">
      <w:pPr>
        <w:spacing w:line="276" w:lineRule="auto"/>
        <w:jc w:val="both"/>
        <w:rPr>
          <w:rFonts w:ascii="Times New Roman" w:hAnsi="Times New Roman" w:cs="Times New Roman"/>
          <w:sz w:val="24"/>
          <w:szCs w:val="24"/>
          <w:lang w:val="bg-BG"/>
        </w:rPr>
      </w:pPr>
      <w:r w:rsidRPr="00BA1666">
        <w:rPr>
          <w:rFonts w:ascii="Times New Roman" w:hAnsi="Times New Roman" w:cs="Times New Roman"/>
          <w:sz w:val="24"/>
          <w:szCs w:val="24"/>
          <w:lang w:val="bg-BG"/>
        </w:rPr>
        <w:t xml:space="preserve">- </w:t>
      </w:r>
      <w:r w:rsidR="00FB5E0E">
        <w:rPr>
          <w:rFonts w:ascii="Times New Roman" w:hAnsi="Times New Roman" w:cs="Times New Roman"/>
          <w:sz w:val="24"/>
          <w:szCs w:val="24"/>
          <w:lang w:val="bg-BG"/>
        </w:rPr>
        <w:t>Инте</w:t>
      </w:r>
      <w:r w:rsidR="00FB5E0E" w:rsidRPr="006B6F9F">
        <w:rPr>
          <w:rFonts w:ascii="Times New Roman" w:hAnsi="Times New Roman" w:cs="Times New Roman"/>
          <w:sz w:val="24"/>
          <w:szCs w:val="24"/>
          <w:lang w:val="bg-BG"/>
        </w:rPr>
        <w:t>грираните сензори съобщават избраното разстояние между редовете на iPad</w:t>
      </w:r>
      <w:r w:rsidR="00FB5E0E">
        <w:rPr>
          <w:rFonts w:ascii="Times New Roman" w:hAnsi="Times New Roman" w:cs="Times New Roman"/>
          <w:sz w:val="24"/>
          <w:szCs w:val="24"/>
          <w:lang w:val="bg-BG"/>
        </w:rPr>
        <w:t>-а</w:t>
      </w:r>
      <w:r w:rsidR="00FB5E0E" w:rsidRPr="006B6F9F">
        <w:rPr>
          <w:rFonts w:ascii="Times New Roman" w:hAnsi="Times New Roman" w:cs="Times New Roman"/>
          <w:sz w:val="24"/>
          <w:szCs w:val="24"/>
          <w:lang w:val="bg-BG"/>
        </w:rPr>
        <w:t xml:space="preserve"> в кабината на трактора, осигурявайки пълна точност и безпроблемна настройка всеки път, казва</w:t>
      </w:r>
      <w:r w:rsidR="00FB5E0E">
        <w:rPr>
          <w:rFonts w:ascii="Times New Roman" w:hAnsi="Times New Roman" w:cs="Times New Roman"/>
          <w:sz w:val="24"/>
          <w:szCs w:val="24"/>
          <w:lang w:val="bg-BG"/>
        </w:rPr>
        <w:t xml:space="preserve"> Оскар Карлсон</w:t>
      </w:r>
      <w:r w:rsidR="00FB5E0E" w:rsidRPr="00FB5E0E">
        <w:rPr>
          <w:rFonts w:ascii="Times New Roman" w:hAnsi="Times New Roman" w:cs="Times New Roman"/>
          <w:sz w:val="24"/>
          <w:szCs w:val="24"/>
          <w:lang w:val="bg-BG"/>
        </w:rPr>
        <w:t>.</w:t>
      </w:r>
    </w:p>
    <w:p w14:paraId="2B1A2F17" w14:textId="758077BF" w:rsidR="004839A3" w:rsidRPr="00BA1666" w:rsidRDefault="00BA1666" w:rsidP="009D601B">
      <w:pPr>
        <w:spacing w:line="276" w:lineRule="auto"/>
        <w:jc w:val="both"/>
        <w:rPr>
          <w:rFonts w:ascii="Times New Roman" w:hAnsi="Times New Roman" w:cs="Times New Roman"/>
          <w:sz w:val="24"/>
          <w:szCs w:val="28"/>
          <w:lang w:val="bg-BG"/>
        </w:rPr>
      </w:pPr>
      <w:r>
        <w:rPr>
          <w:rFonts w:ascii="Times New Roman" w:hAnsi="Times New Roman" w:cs="Times New Roman"/>
          <w:sz w:val="24"/>
          <w:szCs w:val="24"/>
          <w:lang w:val="bg-BG"/>
        </w:rPr>
        <w:lastRenderedPageBreak/>
        <w:t>Новата</w:t>
      </w:r>
      <w:r w:rsidRPr="00BA1666">
        <w:rPr>
          <w:rFonts w:ascii="Times New Roman" w:hAnsi="Times New Roman" w:cs="Times New Roman"/>
          <w:sz w:val="24"/>
          <w:szCs w:val="24"/>
          <w:lang w:val="bg-BG"/>
        </w:rPr>
        <w:t xml:space="preserve"> Tempo T 6–7 е оборудван</w:t>
      </w:r>
      <w:r w:rsidR="007A3FD3">
        <w:rPr>
          <w:rFonts w:ascii="Times New Roman" w:hAnsi="Times New Roman" w:cs="Times New Roman"/>
          <w:sz w:val="24"/>
          <w:szCs w:val="24"/>
          <w:lang w:val="bg-BG"/>
        </w:rPr>
        <w:t>а</w:t>
      </w:r>
      <w:r w:rsidRPr="00BA1666">
        <w:rPr>
          <w:rFonts w:ascii="Times New Roman" w:hAnsi="Times New Roman" w:cs="Times New Roman"/>
          <w:sz w:val="24"/>
          <w:szCs w:val="24"/>
          <w:lang w:val="bg-BG"/>
        </w:rPr>
        <w:t xml:space="preserve"> с ново</w:t>
      </w:r>
      <w:r w:rsidR="007A3FD3">
        <w:rPr>
          <w:rFonts w:ascii="Times New Roman" w:hAnsi="Times New Roman" w:cs="Times New Roman"/>
          <w:sz w:val="24"/>
          <w:szCs w:val="24"/>
          <w:lang w:val="bg-BG"/>
        </w:rPr>
        <w:t>то</w:t>
      </w:r>
      <w:r w:rsidRPr="00BA1666">
        <w:rPr>
          <w:rFonts w:ascii="Times New Roman" w:hAnsi="Times New Roman" w:cs="Times New Roman"/>
          <w:sz w:val="24"/>
          <w:szCs w:val="24"/>
          <w:lang w:val="bg-BG"/>
        </w:rPr>
        <w:t xml:space="preserve"> поколение</w:t>
      </w:r>
      <w:r w:rsidR="007A3FD3">
        <w:rPr>
          <w:rFonts w:ascii="Times New Roman" w:hAnsi="Times New Roman" w:cs="Times New Roman"/>
          <w:sz w:val="24"/>
          <w:szCs w:val="24"/>
          <w:lang w:val="bg-BG"/>
        </w:rPr>
        <w:t xml:space="preserve"> изсяваща секция</w:t>
      </w:r>
      <w:r w:rsidRPr="00BA1666">
        <w:rPr>
          <w:rFonts w:ascii="Times New Roman" w:hAnsi="Times New Roman" w:cs="Times New Roman"/>
          <w:sz w:val="24"/>
          <w:szCs w:val="24"/>
          <w:lang w:val="bg-BG"/>
        </w:rPr>
        <w:t xml:space="preserve"> </w:t>
      </w:r>
      <w:r w:rsidR="00854287">
        <w:rPr>
          <w:rFonts w:ascii="Times New Roman" w:hAnsi="Times New Roman" w:cs="Times New Roman"/>
          <w:sz w:val="24"/>
          <w:szCs w:val="24"/>
          <w:lang w:val="bg-BG"/>
        </w:rPr>
        <w:t>н</w:t>
      </w:r>
      <w:r w:rsidRPr="00BA1666">
        <w:rPr>
          <w:rFonts w:ascii="Times New Roman" w:hAnsi="Times New Roman" w:cs="Times New Roman"/>
          <w:sz w:val="24"/>
          <w:szCs w:val="24"/>
          <w:lang w:val="bg-BG"/>
        </w:rPr>
        <w:t>а Väderstad, проектирана да осигурява високоскоростна, прецизна и производителна сеитба – семе по семе, ред по ред. Машината ще бъде налична за поръчка от октомври 2026 г., като първите серийно произведени машини ще бъдат готови за пролетния сезон на</w:t>
      </w:r>
      <w:r>
        <w:rPr>
          <w:rFonts w:ascii="Times New Roman" w:hAnsi="Times New Roman" w:cs="Times New Roman"/>
          <w:sz w:val="24"/>
          <w:szCs w:val="24"/>
          <w:lang w:val="bg-BG"/>
        </w:rPr>
        <w:t xml:space="preserve"> </w:t>
      </w:r>
      <w:r w:rsidR="00854287">
        <w:rPr>
          <w:rFonts w:ascii="Times New Roman" w:hAnsi="Times New Roman" w:cs="Times New Roman"/>
          <w:sz w:val="24"/>
          <w:szCs w:val="24"/>
          <w:lang w:val="bg-BG"/>
        </w:rPr>
        <w:t>2027</w:t>
      </w:r>
      <w:r w:rsidR="00115763" w:rsidRPr="00BA1666">
        <w:rPr>
          <w:rFonts w:ascii="Times New Roman" w:hAnsi="Times New Roman" w:cs="Times New Roman"/>
          <w:sz w:val="24"/>
          <w:szCs w:val="24"/>
          <w:lang w:val="bg-BG"/>
        </w:rPr>
        <w:t>.</w:t>
      </w:r>
    </w:p>
    <w:p w14:paraId="268D5C20" w14:textId="77777777" w:rsidR="004839A3" w:rsidRPr="00BA1666" w:rsidRDefault="004839A3" w:rsidP="00D95DD6">
      <w:pPr>
        <w:spacing w:line="276" w:lineRule="auto"/>
        <w:rPr>
          <w:rFonts w:ascii="Times New Roman" w:hAnsi="Times New Roman" w:cs="Times New Roman"/>
          <w:sz w:val="24"/>
          <w:szCs w:val="28"/>
          <w:lang w:val="bg-BG"/>
        </w:rPr>
      </w:pPr>
    </w:p>
    <w:p w14:paraId="2965408C" w14:textId="77777777" w:rsidR="00115763" w:rsidRPr="00BA1666" w:rsidRDefault="00115763" w:rsidP="00D95DD6">
      <w:pPr>
        <w:spacing w:line="276" w:lineRule="auto"/>
        <w:rPr>
          <w:rFonts w:ascii="Times New Roman" w:hAnsi="Times New Roman" w:cs="Times New Roman"/>
          <w:sz w:val="24"/>
          <w:szCs w:val="28"/>
          <w:lang w:val="bg-BG"/>
        </w:rPr>
      </w:pPr>
    </w:p>
    <w:p w14:paraId="149D48C5" w14:textId="77777777" w:rsidR="00823AD0" w:rsidRPr="00BA1666" w:rsidRDefault="00823AD0" w:rsidP="00D95DD6">
      <w:pPr>
        <w:spacing w:line="276" w:lineRule="auto"/>
        <w:rPr>
          <w:rFonts w:ascii="Times New Roman" w:hAnsi="Times New Roman" w:cs="Times New Roman"/>
          <w:sz w:val="24"/>
          <w:szCs w:val="28"/>
          <w:lang w:val="bg-BG"/>
        </w:rPr>
      </w:pPr>
    </w:p>
    <w:p w14:paraId="3966B8A9" w14:textId="6232D08D" w:rsidR="00D95DD6" w:rsidRPr="009F0DE5" w:rsidRDefault="009F0DE5" w:rsidP="00D95DD6">
      <w:pPr>
        <w:spacing w:line="276" w:lineRule="auto"/>
        <w:rPr>
          <w:rFonts w:ascii="Times New Roman" w:hAnsi="Times New Roman" w:cs="Times New Roman"/>
          <w:lang w:val="bg-BG"/>
        </w:rPr>
      </w:pPr>
      <w:r w:rsidRPr="009F0DE5">
        <w:rPr>
          <w:rFonts w:ascii="Times New Roman" w:hAnsi="Times New Roman" w:cs="Times New Roman"/>
          <w:lang w:val="bg-BG"/>
        </w:rPr>
        <w:t>Ако имате нужда от повече информация, не се колебайте да се свържете с:</w:t>
      </w:r>
    </w:p>
    <w:p w14:paraId="34C70529" w14:textId="476FE3C6" w:rsidR="00D95DD6" w:rsidRPr="006E6997" w:rsidRDefault="00DB4ACE" w:rsidP="00D95DD6">
      <w:pPr>
        <w:spacing w:line="276" w:lineRule="auto"/>
        <w:rPr>
          <w:rFonts w:ascii="Times New Roman" w:hAnsi="Times New Roman" w:cs="Times New Roman"/>
          <w:b/>
        </w:rPr>
      </w:pPr>
      <w:r w:rsidRPr="009F0DE5">
        <w:rPr>
          <w:rFonts w:ascii="Times New Roman" w:hAnsi="Times New Roman" w:cs="Times New Roman"/>
          <w:b/>
          <w:lang w:val="bg-BG"/>
        </w:rPr>
        <w:br/>
      </w:r>
      <w:r w:rsidR="00823AD0" w:rsidRPr="006E6997">
        <w:rPr>
          <w:rFonts w:ascii="Times New Roman" w:hAnsi="Times New Roman" w:cs="Times New Roman"/>
          <w:b/>
        </w:rPr>
        <w:t>Vilhelm Ektander</w:t>
      </w:r>
    </w:p>
    <w:p w14:paraId="521DC099" w14:textId="35EB40DD" w:rsidR="00D95DD6" w:rsidRPr="006E6997" w:rsidRDefault="00823AD0" w:rsidP="00D8750F">
      <w:pPr>
        <w:spacing w:line="276" w:lineRule="auto"/>
        <w:rPr>
          <w:rFonts w:ascii="Times New Roman" w:hAnsi="Times New Roman" w:cs="Times New Roman"/>
        </w:rPr>
      </w:pPr>
      <w:r w:rsidRPr="006E6997">
        <w:rPr>
          <w:rFonts w:ascii="Times New Roman" w:hAnsi="Times New Roman" w:cs="Times New Roman"/>
          <w:i/>
        </w:rPr>
        <w:t>Product Marketing Manager</w:t>
      </w:r>
      <w:r w:rsidR="00D95DD6" w:rsidRPr="006E6997">
        <w:rPr>
          <w:rFonts w:ascii="Times New Roman" w:hAnsi="Times New Roman" w:cs="Times New Roman"/>
          <w:i/>
        </w:rPr>
        <w:br/>
      </w:r>
      <w:r w:rsidRPr="006E6997">
        <w:rPr>
          <w:rFonts w:ascii="Times New Roman" w:hAnsi="Times New Roman" w:cs="Times New Roman"/>
        </w:rPr>
        <w:t>Väderstad</w:t>
      </w:r>
      <w:r w:rsidR="00D95DD6" w:rsidRPr="006E6997">
        <w:rPr>
          <w:rFonts w:ascii="Times New Roman" w:hAnsi="Times New Roman" w:cs="Times New Roman"/>
        </w:rPr>
        <w:br/>
      </w:r>
      <w:r w:rsidRPr="006E6997">
        <w:rPr>
          <w:rFonts w:ascii="Times New Roman" w:hAnsi="Times New Roman" w:cs="Times New Roman"/>
        </w:rPr>
        <w:t>+46 142 – 820 45</w:t>
      </w:r>
      <w:r w:rsidRPr="006E6997">
        <w:rPr>
          <w:rFonts w:ascii="Times New Roman" w:hAnsi="Times New Roman" w:cs="Times New Roman"/>
        </w:rPr>
        <w:br/>
        <w:t>vilhelm.ektander@vaderstad.com</w:t>
      </w:r>
    </w:p>
    <w:p w14:paraId="5A728B17" w14:textId="77777777" w:rsidR="00957559" w:rsidRPr="006E6997" w:rsidRDefault="00957559" w:rsidP="00D8750F">
      <w:pPr>
        <w:rPr>
          <w:rFonts w:ascii="Times New Roman" w:hAnsi="Times New Roman" w:cs="Times New Roman"/>
          <w:b/>
        </w:rPr>
      </w:pPr>
    </w:p>
    <w:p w14:paraId="774EE591" w14:textId="77777777" w:rsidR="00842DEC" w:rsidRPr="006E6997" w:rsidRDefault="00842DEC" w:rsidP="00D8750F">
      <w:pPr>
        <w:rPr>
          <w:rFonts w:ascii="Times New Roman" w:hAnsi="Times New Roman" w:cs="Times New Roman"/>
          <w:b/>
        </w:rPr>
      </w:pPr>
    </w:p>
    <w:p w14:paraId="28C9E151" w14:textId="77777777" w:rsidR="005C78CE" w:rsidRPr="006E6997" w:rsidRDefault="005C78CE" w:rsidP="00D8750F">
      <w:pPr>
        <w:rPr>
          <w:rFonts w:ascii="Times New Roman" w:hAnsi="Times New Roman" w:cs="Times New Roman"/>
          <w:b/>
        </w:rPr>
      </w:pPr>
    </w:p>
    <w:p w14:paraId="53D31461" w14:textId="77777777" w:rsidR="00676D81" w:rsidRPr="006E6997" w:rsidRDefault="00676D81" w:rsidP="00D8750F">
      <w:pPr>
        <w:rPr>
          <w:rFonts w:ascii="Times New Roman" w:hAnsi="Times New Roman" w:cs="Times New Roman"/>
          <w:b/>
        </w:rPr>
      </w:pPr>
    </w:p>
    <w:p w14:paraId="1955A35E" w14:textId="77777777" w:rsidR="00676D81" w:rsidRPr="006E6997" w:rsidRDefault="00676D81" w:rsidP="00D8750F">
      <w:pPr>
        <w:rPr>
          <w:rFonts w:ascii="Times New Roman" w:hAnsi="Times New Roman" w:cs="Times New Roman"/>
          <w:b/>
        </w:rPr>
      </w:pPr>
    </w:p>
    <w:p w14:paraId="78A14BCB" w14:textId="77777777" w:rsidR="00823AD0" w:rsidRPr="006E6997" w:rsidRDefault="00823AD0" w:rsidP="00D8750F">
      <w:pPr>
        <w:rPr>
          <w:rFonts w:ascii="Times New Roman" w:hAnsi="Times New Roman" w:cs="Times New Roman"/>
          <w:b/>
        </w:rPr>
      </w:pPr>
    </w:p>
    <w:p w14:paraId="2A692EC9" w14:textId="77777777" w:rsidR="00823AD0" w:rsidRPr="006E6997" w:rsidRDefault="00823AD0" w:rsidP="00D8750F">
      <w:pPr>
        <w:rPr>
          <w:rFonts w:ascii="Times New Roman" w:hAnsi="Times New Roman" w:cs="Times New Roman"/>
          <w:b/>
        </w:rPr>
      </w:pPr>
    </w:p>
    <w:p w14:paraId="1B98D3F9" w14:textId="77777777" w:rsidR="00823AD0" w:rsidRPr="006E6997" w:rsidRDefault="00823AD0" w:rsidP="00D8750F">
      <w:pPr>
        <w:rPr>
          <w:rFonts w:ascii="Times New Roman" w:hAnsi="Times New Roman" w:cs="Times New Roman"/>
          <w:b/>
        </w:rPr>
      </w:pPr>
    </w:p>
    <w:p w14:paraId="5769A3C7" w14:textId="77777777" w:rsidR="00823AD0" w:rsidRPr="006E6997" w:rsidRDefault="00823AD0" w:rsidP="00D8750F">
      <w:pPr>
        <w:rPr>
          <w:rFonts w:ascii="Times New Roman" w:hAnsi="Times New Roman" w:cs="Times New Roman"/>
          <w:b/>
        </w:rPr>
      </w:pPr>
    </w:p>
    <w:p w14:paraId="0A4B8D92" w14:textId="77777777" w:rsidR="00823AD0" w:rsidRPr="006E6997" w:rsidRDefault="00823AD0" w:rsidP="00D8750F">
      <w:pPr>
        <w:rPr>
          <w:rFonts w:ascii="Times New Roman" w:hAnsi="Times New Roman" w:cs="Times New Roman"/>
          <w:b/>
        </w:rPr>
      </w:pPr>
    </w:p>
    <w:p w14:paraId="2A6BD799" w14:textId="77777777" w:rsidR="00823AD0" w:rsidRPr="006E6997" w:rsidRDefault="00823AD0" w:rsidP="00D8750F">
      <w:pPr>
        <w:rPr>
          <w:rFonts w:ascii="Times New Roman" w:hAnsi="Times New Roman" w:cs="Times New Roman"/>
          <w:b/>
        </w:rPr>
      </w:pPr>
    </w:p>
    <w:p w14:paraId="1963D98F" w14:textId="77777777" w:rsidR="00823AD0" w:rsidRPr="006E6997" w:rsidRDefault="00823AD0" w:rsidP="00D8750F">
      <w:pPr>
        <w:rPr>
          <w:rFonts w:ascii="Times New Roman" w:hAnsi="Times New Roman" w:cs="Times New Roman"/>
          <w:b/>
        </w:rPr>
      </w:pPr>
    </w:p>
    <w:p w14:paraId="1795C7A8" w14:textId="77777777" w:rsidR="00823AD0" w:rsidRPr="006E6997" w:rsidRDefault="00823AD0" w:rsidP="00D8750F">
      <w:pPr>
        <w:rPr>
          <w:rFonts w:ascii="Times New Roman" w:hAnsi="Times New Roman" w:cs="Times New Roman"/>
          <w:b/>
        </w:rPr>
      </w:pPr>
    </w:p>
    <w:p w14:paraId="462FB5C2" w14:textId="77777777" w:rsidR="00823AD0" w:rsidRPr="006E6997" w:rsidRDefault="00823AD0" w:rsidP="00D8750F">
      <w:pPr>
        <w:rPr>
          <w:rFonts w:ascii="Times New Roman" w:hAnsi="Times New Roman" w:cs="Times New Roman"/>
          <w:b/>
        </w:rPr>
      </w:pPr>
    </w:p>
    <w:p w14:paraId="13437926" w14:textId="77777777" w:rsidR="00823AD0" w:rsidRPr="006E6997" w:rsidRDefault="00823AD0" w:rsidP="00D8750F">
      <w:pPr>
        <w:rPr>
          <w:rFonts w:ascii="Times New Roman" w:hAnsi="Times New Roman" w:cs="Times New Roman"/>
          <w:b/>
        </w:rPr>
      </w:pPr>
    </w:p>
    <w:p w14:paraId="6671A707" w14:textId="77777777" w:rsidR="00823AD0" w:rsidRPr="006E6997" w:rsidRDefault="00823AD0" w:rsidP="00D8750F">
      <w:pPr>
        <w:rPr>
          <w:rFonts w:ascii="Times New Roman" w:hAnsi="Times New Roman" w:cs="Times New Roman"/>
          <w:b/>
        </w:rPr>
      </w:pPr>
    </w:p>
    <w:p w14:paraId="0D20FD7E" w14:textId="77777777" w:rsidR="00823AD0" w:rsidRPr="006E6997" w:rsidRDefault="00823AD0" w:rsidP="00D8750F">
      <w:pPr>
        <w:rPr>
          <w:rFonts w:ascii="Times New Roman" w:hAnsi="Times New Roman" w:cs="Times New Roman"/>
          <w:b/>
        </w:rPr>
      </w:pPr>
    </w:p>
    <w:p w14:paraId="1476B6BE" w14:textId="77777777" w:rsidR="00823AD0" w:rsidRPr="006E6997" w:rsidRDefault="00823AD0" w:rsidP="00D8750F">
      <w:pPr>
        <w:rPr>
          <w:rFonts w:ascii="Times New Roman" w:hAnsi="Times New Roman" w:cs="Times New Roman"/>
          <w:b/>
        </w:rPr>
      </w:pPr>
    </w:p>
    <w:p w14:paraId="309CBCD1" w14:textId="77777777" w:rsidR="003441AD" w:rsidRPr="006E6997" w:rsidRDefault="003441AD" w:rsidP="003441AD">
      <w:pPr>
        <w:rPr>
          <w:rFonts w:ascii="Times New Roman" w:hAnsi="Times New Roman" w:cs="Times New Roman"/>
          <w:b/>
        </w:rPr>
      </w:pPr>
    </w:p>
    <w:p w14:paraId="08045C92" w14:textId="77777777" w:rsidR="003441AD" w:rsidRPr="00E5249C" w:rsidRDefault="003441AD" w:rsidP="003441AD">
      <w:pPr>
        <w:rPr>
          <w:rFonts w:ascii="Times New Roman" w:hAnsi="Times New Roman" w:cs="Times New Roman"/>
          <w:b/>
          <w:lang w:val="en-US"/>
        </w:rPr>
      </w:pPr>
      <w:r w:rsidRPr="00E5249C">
        <w:rPr>
          <w:rFonts w:ascii="Times New Roman" w:hAnsi="Times New Roman" w:cs="Times New Roman"/>
          <w:b/>
          <w:bCs/>
          <w:lang w:val="en-US"/>
        </w:rPr>
        <w:t xml:space="preserve">About </w:t>
      </w:r>
      <w:proofErr w:type="spellStart"/>
      <w:r w:rsidRPr="00E5249C">
        <w:rPr>
          <w:rFonts w:ascii="Times New Roman" w:hAnsi="Times New Roman" w:cs="Times New Roman"/>
          <w:b/>
          <w:bCs/>
          <w:lang w:val="en-US"/>
        </w:rPr>
        <w:t>Väderstad</w:t>
      </w:r>
      <w:proofErr w:type="spellEnd"/>
    </w:p>
    <w:p w14:paraId="14A04AB2" w14:textId="6312A6FF" w:rsidR="00D8750F" w:rsidRPr="00823AD0" w:rsidRDefault="00676D81" w:rsidP="002235B2">
      <w:pPr>
        <w:spacing w:line="240" w:lineRule="auto"/>
        <w:rPr>
          <w:rFonts w:ascii="Times New Roman" w:hAnsi="Times New Roman"/>
          <w:color w:val="000000" w:themeColor="text1"/>
          <w:lang w:val="en-US" w:eastAsia="sv-SE"/>
        </w:rPr>
      </w:pPr>
      <w:proofErr w:type="spellStart"/>
      <w:r w:rsidRPr="00676D81">
        <w:rPr>
          <w:rFonts w:ascii="Times New Roman" w:eastAsia="Times New Roman" w:hAnsi="Times New Roman" w:cs="Times New Roman"/>
          <w:color w:val="000000" w:themeColor="text1"/>
          <w:lang w:val="en-US"/>
        </w:rPr>
        <w:t>Väderstad</w:t>
      </w:r>
      <w:proofErr w:type="spellEnd"/>
      <w:r w:rsidRPr="00676D81">
        <w:rPr>
          <w:rFonts w:ascii="Times New Roman" w:eastAsia="Times New Roman" w:hAnsi="Times New Roman" w:cs="Times New Roman"/>
          <w:color w:val="000000" w:themeColor="text1"/>
          <w:lang w:val="en-US"/>
        </w:rPr>
        <w:t xml:space="preserve"> develops and provides innovative, high-performance machines and methods for modern agriculture. By simplifying work and improving results for farmers, the company’s vision is to become the world’s leading partner for outstanding emergence. The Group is family-owned and headquartered in </w:t>
      </w:r>
      <w:proofErr w:type="spellStart"/>
      <w:r w:rsidRPr="00676D81">
        <w:rPr>
          <w:rFonts w:ascii="Times New Roman" w:eastAsia="Times New Roman" w:hAnsi="Times New Roman" w:cs="Times New Roman"/>
          <w:color w:val="000000" w:themeColor="text1"/>
          <w:lang w:val="en-US"/>
        </w:rPr>
        <w:t>Väderstad</w:t>
      </w:r>
      <w:proofErr w:type="spellEnd"/>
      <w:r w:rsidRPr="00676D81">
        <w:rPr>
          <w:rFonts w:ascii="Times New Roman" w:eastAsia="Times New Roman" w:hAnsi="Times New Roman" w:cs="Times New Roman"/>
          <w:color w:val="000000" w:themeColor="text1"/>
          <w:lang w:val="en-US"/>
        </w:rPr>
        <w:t xml:space="preserve">. </w:t>
      </w:r>
      <w:proofErr w:type="spellStart"/>
      <w:r w:rsidRPr="00676D81">
        <w:rPr>
          <w:rFonts w:ascii="Times New Roman" w:eastAsia="Times New Roman" w:hAnsi="Times New Roman" w:cs="Times New Roman"/>
          <w:color w:val="000000" w:themeColor="text1"/>
          <w:lang w:val="en-US"/>
        </w:rPr>
        <w:t>Väderstad</w:t>
      </w:r>
      <w:proofErr w:type="spellEnd"/>
      <w:r w:rsidRPr="00676D81">
        <w:rPr>
          <w:rFonts w:ascii="Times New Roman" w:eastAsia="Times New Roman" w:hAnsi="Times New Roman" w:cs="Times New Roman"/>
          <w:color w:val="000000" w:themeColor="text1"/>
          <w:lang w:val="en-US"/>
        </w:rPr>
        <w:t xml:space="preserve"> is represented in 40 countries on all continents. In 2025, </w:t>
      </w:r>
      <w:proofErr w:type="spellStart"/>
      <w:r w:rsidRPr="00676D81">
        <w:rPr>
          <w:rFonts w:ascii="Times New Roman" w:eastAsia="Times New Roman" w:hAnsi="Times New Roman" w:cs="Times New Roman"/>
          <w:color w:val="000000" w:themeColor="text1"/>
          <w:lang w:val="en-US"/>
        </w:rPr>
        <w:t>Väderstad</w:t>
      </w:r>
      <w:proofErr w:type="spellEnd"/>
      <w:r w:rsidRPr="00676D81">
        <w:rPr>
          <w:rFonts w:ascii="Times New Roman" w:eastAsia="Times New Roman" w:hAnsi="Times New Roman" w:cs="Times New Roman"/>
          <w:color w:val="000000" w:themeColor="text1"/>
          <w:lang w:val="en-US"/>
        </w:rPr>
        <w:t xml:space="preserve"> had 1,750 employees and revenue of SEK 5.9 billion.</w:t>
      </w:r>
    </w:p>
    <w:sectPr w:rsidR="00D8750F" w:rsidRPr="00823AD0"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24644" w14:textId="77777777" w:rsidR="00F51ED1" w:rsidRDefault="00F51ED1" w:rsidP="00D95DD6">
      <w:pPr>
        <w:spacing w:after="0" w:line="240" w:lineRule="auto"/>
      </w:pPr>
      <w:r>
        <w:separator/>
      </w:r>
    </w:p>
  </w:endnote>
  <w:endnote w:type="continuationSeparator" w:id="0">
    <w:p w14:paraId="54CFD784" w14:textId="77777777" w:rsidR="00F51ED1" w:rsidRDefault="00F51ED1"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heltenham EC">
    <w:altName w:val="Cambria"/>
    <w:panose1 w:val="00000000000000000000"/>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EB182" w14:textId="77777777" w:rsidR="00F51ED1" w:rsidRDefault="00F51ED1" w:rsidP="00D95DD6">
      <w:pPr>
        <w:spacing w:after="0" w:line="240" w:lineRule="auto"/>
      </w:pPr>
      <w:r>
        <w:separator/>
      </w:r>
    </w:p>
  </w:footnote>
  <w:footnote w:type="continuationSeparator" w:id="0">
    <w:p w14:paraId="494B2854" w14:textId="77777777" w:rsidR="00F51ED1" w:rsidRDefault="00F51ED1"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4DC2B8F" w:rsidR="00D95DD6" w:rsidRPr="00D95DD6" w:rsidRDefault="00823AD0" w:rsidP="00D95DD6">
    <w:pPr>
      <w:rPr>
        <w:rFonts w:ascii="Georgia" w:hAnsi="Georgia"/>
        <w:sz w:val="20"/>
      </w:rPr>
    </w:pPr>
    <w:r>
      <w:rPr>
        <w:rFonts w:ascii="Times New Roman" w:hAnsi="Times New Roman" w:cs="Times New Roman"/>
        <w:sz w:val="20"/>
        <w:lang w:val="en-GB"/>
      </w:rPr>
      <w:t>May 5</w:t>
    </w:r>
    <w:r w:rsidRPr="00823AD0">
      <w:rPr>
        <w:rFonts w:ascii="Times New Roman" w:hAnsi="Times New Roman" w:cs="Times New Roman"/>
        <w:sz w:val="20"/>
        <w:vertAlign w:val="superscript"/>
        <w:lang w:val="en-GB"/>
      </w:rPr>
      <w:t>th</w:t>
    </w:r>
    <w:proofErr w:type="gramStart"/>
    <w:r>
      <w:rPr>
        <w:rFonts w:ascii="Times New Roman" w:hAnsi="Times New Roman" w:cs="Times New Roman"/>
        <w:sz w:val="20"/>
        <w:lang w:val="en-GB"/>
      </w:rPr>
      <w:t xml:space="preserve"> 2026</w:t>
    </w:r>
    <w:proofErr w:type="gram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57638"/>
    <w:rsid w:val="000D34C8"/>
    <w:rsid w:val="00115763"/>
    <w:rsid w:val="00116A37"/>
    <w:rsid w:val="00123E77"/>
    <w:rsid w:val="001A3825"/>
    <w:rsid w:val="001E52E9"/>
    <w:rsid w:val="00203438"/>
    <w:rsid w:val="002235B2"/>
    <w:rsid w:val="002235F8"/>
    <w:rsid w:val="00230343"/>
    <w:rsid w:val="00237736"/>
    <w:rsid w:val="00286409"/>
    <w:rsid w:val="003047A9"/>
    <w:rsid w:val="00315CD3"/>
    <w:rsid w:val="003441AD"/>
    <w:rsid w:val="00397023"/>
    <w:rsid w:val="003A645A"/>
    <w:rsid w:val="003B7F1B"/>
    <w:rsid w:val="003E7498"/>
    <w:rsid w:val="00410990"/>
    <w:rsid w:val="00412477"/>
    <w:rsid w:val="004762F3"/>
    <w:rsid w:val="0048321C"/>
    <w:rsid w:val="004839A3"/>
    <w:rsid w:val="00485B15"/>
    <w:rsid w:val="0049677F"/>
    <w:rsid w:val="004D034D"/>
    <w:rsid w:val="004F2EB6"/>
    <w:rsid w:val="004F41C7"/>
    <w:rsid w:val="00541CE2"/>
    <w:rsid w:val="00551634"/>
    <w:rsid w:val="0059435A"/>
    <w:rsid w:val="005A7296"/>
    <w:rsid w:val="005B41BA"/>
    <w:rsid w:val="005C78CE"/>
    <w:rsid w:val="00667B45"/>
    <w:rsid w:val="00676D81"/>
    <w:rsid w:val="006B2E60"/>
    <w:rsid w:val="006E6997"/>
    <w:rsid w:val="00795D75"/>
    <w:rsid w:val="007A3FD3"/>
    <w:rsid w:val="007B2EDD"/>
    <w:rsid w:val="007B4761"/>
    <w:rsid w:val="007C0CD1"/>
    <w:rsid w:val="00823AD0"/>
    <w:rsid w:val="00842DEC"/>
    <w:rsid w:val="00847760"/>
    <w:rsid w:val="00854287"/>
    <w:rsid w:val="0087495C"/>
    <w:rsid w:val="008857A0"/>
    <w:rsid w:val="008A61EB"/>
    <w:rsid w:val="008C16AD"/>
    <w:rsid w:val="008D2B8F"/>
    <w:rsid w:val="008F3371"/>
    <w:rsid w:val="00957559"/>
    <w:rsid w:val="00984781"/>
    <w:rsid w:val="00984FBD"/>
    <w:rsid w:val="00997A08"/>
    <w:rsid w:val="009B7CBA"/>
    <w:rsid w:val="009C4B25"/>
    <w:rsid w:val="009D601B"/>
    <w:rsid w:val="009F0DE5"/>
    <w:rsid w:val="00A1449E"/>
    <w:rsid w:val="00A30D32"/>
    <w:rsid w:val="00A35389"/>
    <w:rsid w:val="00A41DB5"/>
    <w:rsid w:val="00A736ED"/>
    <w:rsid w:val="00AA43E4"/>
    <w:rsid w:val="00AC11D1"/>
    <w:rsid w:val="00B00354"/>
    <w:rsid w:val="00B4634A"/>
    <w:rsid w:val="00B50836"/>
    <w:rsid w:val="00B62ED8"/>
    <w:rsid w:val="00B76F71"/>
    <w:rsid w:val="00B90675"/>
    <w:rsid w:val="00BA1666"/>
    <w:rsid w:val="00BD0922"/>
    <w:rsid w:val="00BF2831"/>
    <w:rsid w:val="00C73143"/>
    <w:rsid w:val="00C9067B"/>
    <w:rsid w:val="00C9197A"/>
    <w:rsid w:val="00C95A98"/>
    <w:rsid w:val="00CC13BC"/>
    <w:rsid w:val="00CC6F80"/>
    <w:rsid w:val="00CF40E2"/>
    <w:rsid w:val="00D509BD"/>
    <w:rsid w:val="00D8750F"/>
    <w:rsid w:val="00D94C21"/>
    <w:rsid w:val="00D95DD6"/>
    <w:rsid w:val="00DA5AF2"/>
    <w:rsid w:val="00DB1187"/>
    <w:rsid w:val="00DB4ACE"/>
    <w:rsid w:val="00DB71C6"/>
    <w:rsid w:val="00DC451D"/>
    <w:rsid w:val="00DD5629"/>
    <w:rsid w:val="00DF5840"/>
    <w:rsid w:val="00E5249C"/>
    <w:rsid w:val="00E578B4"/>
    <w:rsid w:val="00E7387B"/>
    <w:rsid w:val="00E8626C"/>
    <w:rsid w:val="00EA6CBE"/>
    <w:rsid w:val="00EB4ECB"/>
    <w:rsid w:val="00EC5DD4"/>
    <w:rsid w:val="00F10FE1"/>
    <w:rsid w:val="00F11D8D"/>
    <w:rsid w:val="00F51ED1"/>
    <w:rsid w:val="00FB218F"/>
    <w:rsid w:val="00FB5E0E"/>
    <w:rsid w:val="00FC54CA"/>
    <w:rsid w:val="00FD4182"/>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481</Words>
  <Characters>2748</Characters>
  <Application>Microsoft Office Word</Application>
  <DocSecurity>0</DocSecurity>
  <Lines>22</Lines>
  <Paragraphs>6</Paragraphs>
  <ScaleCrop>false</ScaleCrop>
  <Company>Vaderstad</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Stanislava Pavlova</cp:lastModifiedBy>
  <cp:revision>5</cp:revision>
  <dcterms:created xsi:type="dcterms:W3CDTF">2026-04-29T06:35:00Z</dcterms:created>
  <dcterms:modified xsi:type="dcterms:W3CDTF">2026-04-29T06:51:00Z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